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7E" w:rsidRDefault="0081797E">
      <w:pPr>
        <w:rPr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1797E" w:rsidRPr="001633BF" w:rsidTr="00A65097">
        <w:trPr>
          <w:tblCellSpacing w:w="15" w:type="dxa"/>
        </w:trPr>
        <w:tc>
          <w:tcPr>
            <w:tcW w:w="0" w:type="auto"/>
            <w:hideMark/>
          </w:tcPr>
          <w:p w:rsidR="0081797E" w:rsidRPr="00E72066" w:rsidRDefault="0081797E" w:rsidP="00A65097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633BF">
              <w:rPr>
                <w:rFonts w:ascii="Arial" w:hAnsi="Arial" w:cs="Arial"/>
                <w:b/>
                <w:sz w:val="32"/>
                <w:szCs w:val="32"/>
              </w:rPr>
              <w:t>26.11.2019 г. № 5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3</w:t>
            </w:r>
          </w:p>
          <w:tbl>
            <w:tblPr>
              <w:tblW w:w="9356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81797E" w:rsidRPr="001633BF" w:rsidTr="00A65097">
              <w:trPr>
                <w:tblCellSpacing w:w="15" w:type="dxa"/>
              </w:trPr>
              <w:tc>
                <w:tcPr>
                  <w:tcW w:w="9296" w:type="dxa"/>
                  <w:hideMark/>
                </w:tcPr>
                <w:p w:rsidR="0081797E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РОССИЙСКАЯ ФЕДЕРАЦИЯ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br/>
                    <w:t>ИРКУТСКАЯ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ОБЛАСТЬ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br/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БОХАНСКИЙ РАЙОН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br/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 xml:space="preserve">АДМИНИСТРАЦИЯ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 xml:space="preserve">МУНИЦИПАЛЬНОГО ОБРАЗОВАНИЯ «УКЫР»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  <w:tbl>
                  <w:tblPr>
                    <w:tblpPr w:leftFromText="180" w:rightFromText="180" w:bottomFromText="160" w:vertAnchor="text" w:tblpX="-26" w:tblpY="136"/>
                    <w:tblW w:w="284" w:type="dxa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1797E" w:rsidRPr="001633BF" w:rsidTr="00A65097">
                    <w:trPr>
                      <w:trHeight w:val="534"/>
                    </w:trPr>
                    <w:tc>
                      <w:tcPr>
                        <w:tcW w:w="284" w:type="dxa"/>
                        <w:vAlign w:val="bottom"/>
                        <w:hideMark/>
                      </w:tcPr>
                      <w:p w:rsidR="0081797E" w:rsidRPr="001633BF" w:rsidRDefault="0081797E" w:rsidP="00A650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81797E" w:rsidRDefault="0081797E" w:rsidP="00A65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 xml:space="preserve">Об утверждении порядка осуществления </w:t>
                  </w:r>
                </w:p>
                <w:p w:rsidR="0081797E" w:rsidRDefault="0081797E" w:rsidP="00A65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>полномочий по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 xml:space="preserve">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>финансового аудита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>в муниципальном образовании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В соответствии со ст. 157, ст. 160,2-1, ст.265, ст.266-267, ст. 269.2 Бюджетного кодекса Российской Федерации, Федеральным законом от 26.07.2019г. № 199-ФЗ, руководствуясь Уставом муниципального образования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», для осуществления внутреннего муниципального финансового контроля, администрация муниципального образования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»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ПОСТАНОВЛЯЕТ: </w:t>
                  </w:r>
                </w:p>
                <w:p w:rsidR="0081797E" w:rsidRPr="001633BF" w:rsidRDefault="0081797E" w:rsidP="00A65097">
                  <w:pPr>
                    <w:widowControl w:val="0"/>
                    <w:tabs>
                      <w:tab w:val="left" w:pos="993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1. Утвердить прилагаемый Порядок осуществления полномочий по 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финансового аудита в муниципальном образовании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» согласно приложению 1 к настоящему постановлению. </w:t>
                  </w:r>
                </w:p>
                <w:p w:rsidR="0081797E" w:rsidRPr="001633BF" w:rsidRDefault="0081797E" w:rsidP="00A65097">
                  <w:pPr>
                    <w:widowControl w:val="0"/>
                    <w:tabs>
                      <w:tab w:val="left" w:pos="993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2.  Постановление  № 36А от 19.10.2018г. считать недействительной.</w:t>
                  </w:r>
                </w:p>
                <w:p w:rsidR="0081797E" w:rsidRPr="001633BF" w:rsidRDefault="0081797E" w:rsidP="00A65097">
                  <w:pPr>
                    <w:widowControl w:val="0"/>
                    <w:tabs>
                      <w:tab w:val="left" w:pos="993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3. Постановление вступает в силу со дня его подписания, подлежит обнародованию и размещению на официальном сайте администрации муниципального образования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» в сети «Интернет».</w:t>
                  </w:r>
                </w:p>
                <w:p w:rsidR="0081797E" w:rsidRPr="001633BF" w:rsidRDefault="0081797E" w:rsidP="00A65097">
                  <w:pPr>
                    <w:widowControl w:val="0"/>
                    <w:tabs>
                      <w:tab w:val="left" w:pos="993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4.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исполнением настоящего постановления оставляю за собой.</w:t>
                  </w:r>
                </w:p>
                <w:p w:rsidR="0081797E" w:rsidRPr="001633BF" w:rsidRDefault="0081797E" w:rsidP="00A65097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Глава администрации МО «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»:                                            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В.А.Багайников</w:t>
                  </w:r>
                  <w:proofErr w:type="spellEnd"/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left="5103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left="5103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left="5103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Default="0081797E" w:rsidP="00A65097">
                  <w:pPr>
                    <w:spacing w:after="0" w:line="240" w:lineRule="auto"/>
                    <w:ind w:left="5103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after="0" w:line="240" w:lineRule="auto"/>
                    <w:ind w:left="510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Приложение 1 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ind w:left="510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УТВЕРЖДЕН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ind w:left="510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постановлением администрации </w:t>
                  </w:r>
                </w:p>
                <w:p w:rsidR="0081797E" w:rsidRPr="0081797E" w:rsidRDefault="0081797E" w:rsidP="00A65097">
                  <w:pPr>
                    <w:spacing w:after="0" w:line="240" w:lineRule="auto"/>
                    <w:ind w:left="5103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 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от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26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11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.201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9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года №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81797E">
                    <w:rPr>
                      <w:rFonts w:ascii="Arial" w:eastAsia="Times New Roman" w:hAnsi="Arial" w:cs="Arial"/>
                      <w:lang w:eastAsia="ru-RU"/>
                    </w:rPr>
                    <w:t>3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ind w:hanging="15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ПОРЯДОК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br/>
                    <w:t xml:space="preserve">осуществления </w:t>
                  </w:r>
                  <w:r w:rsidRPr="001633BF">
                    <w:rPr>
                      <w:rFonts w:ascii="Arial" w:eastAsia="Times New Roman" w:hAnsi="Arial" w:cs="Arial"/>
                      <w:b/>
                      <w:lang w:eastAsia="ru-RU"/>
                    </w:rPr>
                    <w:t>полномочий по 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финансового аудита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ind w:firstLine="15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after="0" w:line="240" w:lineRule="auto"/>
                    <w:ind w:firstLine="15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I. Общие положения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(далее – Комиссия).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1.2. 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 статьями  269.2 Бюджетного кодекса Российской Федерации (далее – БК РФ);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 Кодексом Российской Федерации об административных правонарушениях;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с иными нормативными правовыми актами Российской Федерации,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муниципального образования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, регулирующими правоотношения в сфере внутреннего муниципального финансового контроля, контроля в сфере закупок.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1.3. Внутренний муниципальный финансовый контроль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является контрольной деятельностью Федерального казначейства, органов государственного (муниципального)  финансового контроля, являющихся органами исполнительной власти субъектов Российской Федерации (органами местных администраций)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1.4. 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widowControl w:val="0"/>
                    <w:suppressAutoHyphens/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II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 Полномочия, права и обязанности должностных лиц органов внутреннего муниципального финансового контроля</w:t>
                  </w:r>
                </w:p>
                <w:p w:rsidR="0081797E" w:rsidRDefault="0081797E" w:rsidP="00A65097">
                  <w:pPr>
                    <w:widowControl w:val="0"/>
                    <w:suppressAutoHyphens/>
                    <w:spacing w:after="0" w:line="240" w:lineRule="auto"/>
                    <w:ind w:left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а</w:t>
                  </w:r>
                  <w:r w:rsidRPr="001633BF"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 xml:space="preserve">) </w:t>
                  </w:r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 xml:space="preserve">полномочия по внутреннему муниципальному финансовому контролю по осуществлению внутреннего муниципального финансового контроля, к числу </w:t>
                  </w:r>
                  <w:proofErr w:type="gramStart"/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>которых</w:t>
                  </w:r>
                  <w:proofErr w:type="gramEnd"/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 xml:space="preserve"> отнесены: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lastRenderedPageBreak/>
                    <w:t xml:space="preserve">- </w:t>
                  </w:r>
                  <w:proofErr w:type="gramStart"/>
                  <w:r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 xml:space="preserve"> соблюдением положений правовых актов, регулирующих бюджетные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            </w:r>
                </w:p>
                <w:p w:rsidR="0081797E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соблюдением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</w:t>
                  </w:r>
                </w:p>
                <w:p w:rsidR="0081797E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-   </w:t>
                  </w:r>
                  <w:proofErr w:type="gramStart"/>
                  <w:r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соблюдением условий договоров (соглашений), заключенных в целях исполнения договоров (соглашений) о представлении средств из бюджета, а также в случаях, предусмотренных БК РФ, условий договоров (соглашений), заключенных в целях исполнения муниципальных контрактов;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-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      </w:r>
                  <w:proofErr w:type="gramStart"/>
                  <w:r>
                    <w:rPr>
                      <w:rFonts w:ascii="Arial" w:eastAsia="Times New Roman" w:hAnsi="Arial" w:cs="Arial"/>
                      <w:lang w:eastAsia="ru-RU"/>
                    </w:rPr>
                    <w:t>значений показателей результативности предоставления средств</w:t>
                  </w:r>
                  <w:proofErr w:type="gramEnd"/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из бюджета.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б</w:t>
                  </w:r>
                  <w:r w:rsidRPr="001633BF"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 xml:space="preserve">) </w:t>
                  </w:r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 xml:space="preserve">полномочия органа внутреннего муниципального финансового контроля в отношении закупок для обеспечения нужд муниципальных заказчиков </w:t>
                  </w:r>
                  <w:proofErr w:type="spellStart"/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>Укырского</w:t>
                  </w:r>
                  <w:proofErr w:type="spellEnd"/>
                  <w:r w:rsidRPr="0016569F">
                    <w:rPr>
                      <w:rFonts w:ascii="Arial" w:eastAsia="Times New Roman" w:hAnsi="Arial" w:cs="Arial"/>
                      <w:b/>
                      <w:u w:val="single"/>
                      <w:lang w:eastAsia="ru-RU"/>
                    </w:rPr>
                    <w:t xml:space="preserve"> сельского поселения</w:t>
                  </w:r>
                  <w:r w:rsidRPr="0016569F">
                    <w:rPr>
                      <w:rFonts w:ascii="Arial" w:eastAsia="Times New Roman" w:hAnsi="Arial" w:cs="Arial"/>
                      <w:b/>
                      <w:lang w:eastAsia="ru-RU"/>
                    </w:rPr>
                    <w:t xml:space="preserve"> 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 числу которых отнесены: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соблюдения требований к обоснованию закупок, предусмотренных статьей 18 Федерального закона № 44-ФЗ, и обоснованности закупок;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соблюдение правил нормирования в сфере закупок, предусмотренных статьей 19 Федерального закона № 44-ФЗ;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соответствие поставленного товара, выполненной работы (ее результата) или оказанной услуги условиям контракта;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соответствия использования поставляемого товара, выполненной работы (ее результата) или оказанной услуги целям осуществления закупки.</w:t>
                  </w:r>
                </w:p>
                <w:p w:rsidR="0081797E" w:rsidRPr="00B63E26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sz w:val="22"/>
                      <w:szCs w:val="22"/>
                    </w:rPr>
                    <w:t>г)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1510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656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полномочия отдельных участников бюджетного процесса по организации и осуществлению внутреннего финансового аудита</w:t>
                  </w:r>
                  <w:r w:rsidRPr="00B63E2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</w:t>
                  </w: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администратора источников финансирования дефицита бюджета</w:t>
                  </w:r>
                  <w:proofErr w:type="gramEnd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3) заключения о результатах исполнения решений, направленных на повышение качества финансового менеджмента.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16569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. Внутренний финансовый аудит осуществляется в целях: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3) повышения качества финансового менеджмента.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3. 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            </w:r>
                  <w:proofErr w:type="gramEnd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), 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которому</w:t>
                  </w:r>
                  <w:proofErr w:type="gramEnd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передаются указанные полномочия.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4. Администратор бюджетных сре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дств впр</w:t>
                  </w:r>
                  <w:proofErr w:type="gramEnd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5. 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            </w:r>
                  <w:proofErr w:type="gramEnd"/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</w:t>
                  </w: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(муниципальных) нужд, проводится: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7. Порядок проведения мониторинга качества финансового менеджмента определяет в том числе: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2) правила формирования и представления отчета о результатах мониторинга качества финансового менеджмента.</w:t>
                  </w:r>
                </w:p>
                <w:p w:rsidR="0081797E" w:rsidRPr="001633BF" w:rsidRDefault="0081797E" w:rsidP="00A65097">
                  <w:pPr>
                    <w:pStyle w:val="sourcetag"/>
                    <w:spacing w:before="240" w:beforeAutospacing="0" w:after="24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8. </w:t>
                  </w:r>
                  <w:proofErr w:type="gramStart"/>
                  <w:r w:rsidRPr="001633B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</w:t>
                  </w:r>
                  <w:proofErr w:type="gramEnd"/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2.2. Основными задачами внутреннего муниципального финансового контроля являются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соблюдением бюджетного законодательства Российской Федерации;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ab/>
                    <w:t>2.3. Контроль в сфере закупок осуществляется в отношении заказчиков, контрактных служб заказчиков,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организаций.</w:t>
                  </w:r>
                </w:p>
                <w:p w:rsidR="0081797E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III. Объекты, предмет, виды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внутреннего</w:t>
                  </w:r>
                  <w:proofErr w:type="gramEnd"/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муниципального финансового контроля.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widowControl w:val="0"/>
                    <w:tabs>
                      <w:tab w:val="num" w:pos="1080"/>
                    </w:tabs>
                    <w:suppressAutoHyphens/>
                    <w:spacing w:after="0" w:line="240" w:lineRule="auto"/>
                    <w:ind w:left="1069" w:hanging="360"/>
                    <w:contextualSpacing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3.1 Объектами муниципального финансового контроля являются: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главные распорядители (распорядители, получатели)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бюджетных 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средств, главные администраторы (администраторы) доходов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 xml:space="preserve">поселения, главные администраторы (администраторы) источников финансирования дефицита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-   финансовые органы (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главные распорядители (распорядители)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ru-RU"/>
                    </w:rPr>
                    <w:t>рФ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ru-RU"/>
                    </w:rPr>
                    <w:t>;</w:t>
                  </w:r>
                </w:p>
                <w:p w:rsidR="0081797E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муниципальные учреждения;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муниципальные унитарные предприятия;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хозяйственные товарищества и общества с участием муниципального образования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поселения, договоров (соглашений) о предоставлении муниципальных гарантий;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3.2. Предметом контрольной деятельности является: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            </w:r>
                </w:p>
                <w:p w:rsidR="0081797E" w:rsidRPr="001633BF" w:rsidRDefault="0081797E" w:rsidP="00A65097">
                  <w:pPr>
                    <w:tabs>
                      <w:tab w:val="num" w:pos="993"/>
                    </w:tabs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соблюдением законности при составлении и исполнении бюджета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 в отношении расходов, связанных с осуществлением закупок для обеспечения нужд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поселения, достоверности учета таких расходов и отчетности.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I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V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 Виды контрольной деятельности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4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.1. Контрольная деятельность органа внутреннего муниципального финансового контроля подразделяется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на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плановую и внеплановую.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5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4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Порядка.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4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.3. Внеплановая контрольная деятельность осуществляется по следующим основаниям: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поручения главы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при ликвидации или реорганизации получателей средств бюджет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при истечении срока исполнения ранее выданного предписания;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69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V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 Порядок планирования мероприятий внутреннего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муниципального финансового контроля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- План контрольных мероприятий) на очередной финансовый год.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.2. План контрольных мероприятий представляет собой перечень контрольных мероприятий, которые планируется осуществить в календарном году.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в)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74F11"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.4. Составляется План осуществления внутреннего муниципального финансового контроля комиссией органа внутреннего муниципального контроля </w:t>
                  </w:r>
                  <w:r w:rsidRPr="001633BF">
                    <w:rPr>
                      <w:rFonts w:ascii="Arial" w:eastAsia="Times New Roman" w:hAnsi="Arial" w:cs="Arial"/>
                      <w:i/>
                      <w:lang w:eastAsia="ru-RU"/>
                    </w:rPr>
                    <w:t xml:space="preserve">до 15 </w:t>
                  </w:r>
                  <w:r w:rsidRPr="001633BF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декабря года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Pr="001633BF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предшествующего году проведения плановых контрольных мероприятий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A3555">
                    <w:rPr>
                      <w:rFonts w:ascii="Arial" w:eastAsia="Times New Roman" w:hAnsi="Arial" w:cs="Arial"/>
                      <w:lang w:eastAsia="ru-RU"/>
                    </w:rPr>
                    <w:t>5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.5. Внеплановые контрольные мероприятия осуществляются по следующим основаниям: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поручения главы </w:t>
                  </w:r>
                  <w:proofErr w:type="spell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Укырского</w:t>
                  </w:r>
                  <w:proofErr w:type="spell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сельского поселения;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- обращение правоохранительных органов;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- поступление информации о нарушении бюджетного законодательства Российской Федерации и иных нормативных правовых актов, регулирующих бюджетные </w:t>
                  </w:r>
                </w:p>
                <w:p w:rsidR="0081797E" w:rsidRPr="00B41BA2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3555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                           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VII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 Методы осуществления внутреннего муниципального финансового контроля и порядок проведения проверок,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ревизий и обследований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7.1. Методами осуществления внутреннего муниципального финансового контроля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являются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-проверка</w:t>
                  </w:r>
                  <w:proofErr w:type="gramEnd"/>
                  <w:r>
                    <w:rPr>
                      <w:rFonts w:ascii="Arial" w:eastAsia="Times New Roman" w:hAnsi="Arial" w:cs="Arial"/>
                      <w:lang w:eastAsia="ru-RU"/>
                    </w:rPr>
                    <w:t>, ревизия, обследование.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ru-RU"/>
                    </w:rPr>
                    <w:t xml:space="preserve">7.2 </w:t>
                  </w: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. Под проверкой в целях осуществления государственного (муниципального)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Результаты проверки, ревизии оформляются актом.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7.</w:t>
                  </w: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3. Проверки подразделяются на камеральные и выездные, в том числе встречные проверки.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 xml:space="preserve">Под выездными проверками в целях осуществления государственного (муниципального)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</w:t>
                  </w: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lastRenderedPageBreak/>
                    <w:t>(финансовой) отчетности и первичных документов.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Под встречными проверками в целях осуществления государственного (муниципального)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7.</w:t>
                  </w: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 xml:space="preserve">4. Под обследованием в целях настоящего Кодекса понимаются анализ и оценка </w:t>
                  </w:r>
                  <w:proofErr w:type="gramStart"/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состояния определенной сферы деятельности объекта контроля</w:t>
                  </w:r>
                  <w:proofErr w:type="gramEnd"/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.</w:t>
                  </w:r>
                </w:p>
                <w:p w:rsidR="0081797E" w:rsidRPr="0083554E" w:rsidRDefault="0081797E" w:rsidP="00A65097">
                  <w:pPr>
                    <w:shd w:val="clear" w:color="auto" w:fill="FFFFFF"/>
                    <w:spacing w:before="240" w:after="240" w:line="240" w:lineRule="auto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83554E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Результаты обследования оформляются заключением.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left="-15" w:firstLine="70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VI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val="en-US" w:eastAsia="ru-RU"/>
                    </w:rPr>
                    <w:t>II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 Представления и предписания органов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внутреннего муниципального финансового контроля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8.1.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 результатам контрольного мероприятия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представления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и (или)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предписания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3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8.2. Представления и (или) предписания направляются объекту контроля не </w:t>
                  </w:r>
                  <w:r w:rsidRPr="001633BF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позднее 10 рабочих дней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 дня окончания контрольного мероприятия.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3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Орган внутреннего муниципального финансового контроля осуществляет </w:t>
                  </w: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контроль за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своевременностью и полнотой рассмотрения представлений и исполнением предписаний.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3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Под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представлением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</w:t>
                  </w:r>
                  <w:r w:rsidRPr="001633BF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в течение 30 дней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            </w:r>
                  <w:proofErr w:type="gramEnd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и условий таких нарушений.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left="-672" w:firstLine="141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Под </w:t>
                  </w:r>
                  <w:r w:rsidRPr="001633BF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предписанием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            </w:r>
                  <w:proofErr w:type="gramEnd"/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3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>8.3. В случае неисполнение выданного представления (предписания) орган внутреннего муниципального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            </w:r>
                </w:p>
                <w:p w:rsidR="0081797E" w:rsidRPr="001633BF" w:rsidRDefault="0081797E" w:rsidP="00A65097">
                  <w:pPr>
                    <w:spacing w:before="100" w:beforeAutospacing="1" w:after="100" w:afterAutospacing="1" w:line="240" w:lineRule="auto"/>
                    <w:ind w:firstLine="735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t xml:space="preserve">8.4.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</w:t>
                  </w:r>
                  <w:r w:rsidRPr="001633BF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представления (предписания), устранения объектом контроля выявленных нарушений приобщаются к материалам контрольного мероприятия.</w:t>
                  </w:r>
                </w:p>
                <w:p w:rsidR="0081797E" w:rsidRPr="001633BF" w:rsidRDefault="0081797E" w:rsidP="00A6509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81797E" w:rsidRPr="001633BF" w:rsidTr="00A65097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81797E" w:rsidRPr="001633BF" w:rsidRDefault="0081797E" w:rsidP="00A6509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81797E" w:rsidRPr="001633BF" w:rsidRDefault="0081797E" w:rsidP="00A650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33BF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81797E" w:rsidRPr="001633BF" w:rsidRDefault="0081797E" w:rsidP="0081797E">
      <w:pPr>
        <w:rPr>
          <w:rFonts w:ascii="Arial" w:hAnsi="Arial" w:cs="Arial"/>
        </w:rPr>
      </w:pPr>
    </w:p>
    <w:p w:rsidR="0081797E" w:rsidRPr="0081797E" w:rsidRDefault="0081797E"/>
    <w:sectPr w:rsidR="0081797E" w:rsidRPr="008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D"/>
    <w:rsid w:val="00024430"/>
    <w:rsid w:val="0017325D"/>
    <w:rsid w:val="00300234"/>
    <w:rsid w:val="008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81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81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3263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2019-11-26T04:17:00Z</dcterms:created>
  <dcterms:modified xsi:type="dcterms:W3CDTF">2019-11-27T04:04:00Z</dcterms:modified>
</cp:coreProperties>
</file>